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8" w:type="dxa"/>
        <w:tblInd w:w="5" w:type="dxa"/>
        <w:tblLook w:val="04A0" w:firstRow="1" w:lastRow="0" w:firstColumn="1" w:lastColumn="0" w:noHBand="0" w:noVBand="1"/>
      </w:tblPr>
      <w:tblGrid>
        <w:gridCol w:w="1003"/>
        <w:gridCol w:w="4787"/>
        <w:gridCol w:w="4753"/>
        <w:gridCol w:w="4065"/>
      </w:tblGrid>
      <w:tr w:rsidR="00C45CDD" w:rsidRPr="00EC5910" w:rsidTr="00730E8C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CDD" w:rsidRPr="00EC5910" w:rsidRDefault="00C45CDD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981" w:rsidRPr="007C3981" w:rsidRDefault="003367A1" w:rsidP="00C4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IN"/>
              </w:rPr>
              <w:t>Sejal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IN"/>
              </w:rPr>
              <w:t xml:space="preserve"> Glass</w:t>
            </w:r>
            <w:bookmarkStart w:id="0" w:name="_GoBack"/>
            <w:bookmarkEnd w:id="0"/>
            <w:r w:rsidR="007C3981" w:rsidRPr="007C398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IN"/>
              </w:rPr>
              <w:t xml:space="preserve"> Limited </w:t>
            </w:r>
          </w:p>
          <w:p w:rsidR="00C45CDD" w:rsidRPr="00EC5910" w:rsidRDefault="00C45CDD" w:rsidP="00C4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45C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IN"/>
              </w:rPr>
              <w:t>FORMAT FOR SUBMISSION OF EXPRESSION OF INTEREST</w:t>
            </w:r>
          </w:p>
        </w:tc>
      </w:tr>
      <w:tr w:rsidR="00EC5910" w:rsidRPr="00EC5910" w:rsidTr="00730E8C">
        <w:trPr>
          <w:trHeight w:val="315"/>
        </w:trPr>
        <w:tc>
          <w:tcPr>
            <w:tcW w:w="14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10" w:rsidRPr="00EC5910" w:rsidRDefault="00EC5910" w:rsidP="00EC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C5910" w:rsidRPr="00EC5910" w:rsidTr="00BB6E0F">
        <w:trPr>
          <w:trHeight w:val="8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5910" w:rsidRPr="00EC5910" w:rsidRDefault="00EC5910" w:rsidP="00BB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Sr. No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C5910" w:rsidRPr="00EC5910" w:rsidRDefault="00BB6E0F" w:rsidP="00BB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Particulars </w:t>
            </w:r>
            <w:r w:rsidR="00F4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of </w:t>
            </w:r>
            <w:r w:rsidR="00EC5910"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Information Required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C5910" w:rsidRPr="00EC5910" w:rsidRDefault="00F432AB" w:rsidP="00BB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Answers by </w:t>
            </w:r>
            <w:r w:rsidR="00EC5910"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Resolution Applicants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C5910" w:rsidRPr="00EC5910" w:rsidRDefault="00EC5910" w:rsidP="00BB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Documents attached </w:t>
            </w:r>
            <w:r w:rsidR="00F4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in support 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(Self-attested/digitised copie</w:t>
            </w:r>
            <w:r w:rsidR="00F4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</w:t>
            </w:r>
            <w:r w:rsidR="00D8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="00DA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over email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)</w:t>
            </w:r>
          </w:p>
        </w:tc>
      </w:tr>
      <w:tr w:rsidR="00EC5910" w:rsidRPr="00EC5910" w:rsidTr="00BB6E0F">
        <w:trPr>
          <w:trHeight w:val="9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10" w:rsidRPr="00617686" w:rsidRDefault="00EC5910" w:rsidP="006176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Pr="00EC5910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Name of </w:t>
            </w:r>
            <w:r w:rsidR="00F9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Resolution Applicant (In case of joint Applicants, similar information is required for all such persons)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Pr="00EC5910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Pr="00EC5910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C5910" w:rsidRPr="00EC5910" w:rsidTr="00BB6E0F">
        <w:trPr>
          <w:trHeight w:val="12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10" w:rsidRPr="00617686" w:rsidRDefault="00EC5910" w:rsidP="006176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Type of Person (Individual/Company/Partnership firm/ LLP</w:t>
            </w:r>
            <w:r w:rsidR="00BB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etc.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  <w:p w:rsidR="004C6204" w:rsidRPr="00EC5910" w:rsidRDefault="004C6204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Documents of constitution, registrations, PAN,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Aadhaar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may be attached as applicable.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Pr="00EC5910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Pr="00BB6E0F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BB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 w:rsidR="00BB6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Annexure-A</w:t>
            </w:r>
          </w:p>
        </w:tc>
      </w:tr>
      <w:tr w:rsidR="00BB6E0F" w:rsidRPr="00EC5910" w:rsidTr="00BB6E0F">
        <w:trPr>
          <w:trHeight w:val="50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0F" w:rsidRPr="00EC5910" w:rsidRDefault="00BB6E0F" w:rsidP="00A5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3A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Identity detail of resolution applicant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In case i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ncorporated body)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Annexure-B</w:t>
            </w:r>
          </w:p>
        </w:tc>
      </w:tr>
      <w:tr w:rsidR="00BB6E0F" w:rsidRPr="00EC5910" w:rsidTr="00BB6E0F">
        <w:trPr>
          <w:trHeight w:val="4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Corporate Identification or registration number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B6E0F" w:rsidRPr="00EC5910" w:rsidTr="00BB6E0F">
        <w:trPr>
          <w:trHeight w:val="45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Authority with which the resolution applicant is registered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B6E0F" w:rsidRPr="00EC5910" w:rsidTr="00BB6E0F">
        <w:trPr>
          <w:trHeight w:val="4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Registered address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B6E0F" w:rsidRPr="00EC5910" w:rsidTr="00BB6E0F">
        <w:trPr>
          <w:trHeight w:val="4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Correspondence Address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/ other  addresses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B6E0F" w:rsidRPr="00EC5910" w:rsidTr="00BB6E0F">
        <w:trPr>
          <w:trHeight w:val="55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Name, Designation, Email Id, Mobile No. and other contact details of the designated person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B6E0F" w:rsidRPr="00EC5910" w:rsidTr="00BB6E0F">
        <w:trPr>
          <w:trHeight w:val="8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3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Details of Board of Directors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/promoters/key managerial personnel*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of Resolution Applicant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along with full name, age, designation, PAN,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Aadhaar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for each director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B6E0F" w:rsidRPr="00EC5910" w:rsidTr="00BB6E0F">
        <w:trPr>
          <w:trHeight w:val="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Detail of shareholding pattern with complete details of shareholders holding more than 5% shares in the company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87EE9" w:rsidRPr="00EC5910" w:rsidTr="00BB6E0F">
        <w:trPr>
          <w:trHeight w:val="71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9" w:rsidRPr="00EC5910" w:rsidRDefault="00D87EE9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3B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Default="00D87EE9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Identity detail of resolution applicant (Individual)</w:t>
            </w:r>
          </w:p>
          <w:p w:rsidR="00D87EE9" w:rsidRPr="00EC5910" w:rsidRDefault="00D87EE9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Name of Resolution Applicant,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Father's name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Age, PAN,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Aadhaar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Nationality, Email Id and Mobile and Telephone No. 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Annexure-C</w:t>
            </w:r>
          </w:p>
        </w:tc>
      </w:tr>
      <w:tr w:rsidR="00D87EE9" w:rsidRPr="00EC5910" w:rsidTr="00BB6E0F">
        <w:trPr>
          <w:trHeight w:val="27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E9" w:rsidRPr="00EC5910" w:rsidRDefault="00D87EE9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Address (Business and residence) 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87EE9" w:rsidRPr="00EC5910" w:rsidTr="00BB6E0F">
        <w:trPr>
          <w:trHeight w:val="7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9" w:rsidRPr="00EC5910" w:rsidRDefault="00D87EE9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Financial Information </w:t>
            </w:r>
          </w:p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Audited  financial statement of the resolution applicants for two financial years before the initiation of CIRP of the Corporate Debtor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be submitted)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F3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Annexure-D</w:t>
            </w:r>
          </w:p>
        </w:tc>
      </w:tr>
      <w:tr w:rsidR="00D87EE9" w:rsidRPr="00EC5910" w:rsidTr="00BB6E0F">
        <w:trPr>
          <w:trHeight w:val="44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E9" w:rsidRPr="00617686" w:rsidRDefault="00D87EE9" w:rsidP="006176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Net Worth of the resolution applicant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87EE9" w:rsidRPr="00EC5910" w:rsidTr="00BB6E0F">
        <w:trPr>
          <w:trHeight w:val="4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E9" w:rsidRPr="00617686" w:rsidRDefault="00D87EE9" w:rsidP="006176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Net Worth of the group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87EE9" w:rsidRPr="00EC5910" w:rsidTr="00BB6E0F">
        <w:trPr>
          <w:trHeight w:val="40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E9" w:rsidRPr="00617686" w:rsidRDefault="00D87EE9" w:rsidP="006176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Revenue of the applicant 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87EE9" w:rsidRPr="00EC5910" w:rsidTr="00BB6E0F">
        <w:trPr>
          <w:trHeight w:val="4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E9" w:rsidRPr="00617686" w:rsidRDefault="00D87EE9" w:rsidP="006176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EBIDTA of resolution applicant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952166" w:rsidRPr="00EC5910" w:rsidTr="00BB6E0F">
        <w:trPr>
          <w:trHeight w:val="55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6" w:rsidRPr="00EC5910" w:rsidRDefault="00952166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66" w:rsidRDefault="00952166" w:rsidP="0068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Details of 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Industry/ Segment in which resolution applicant is engaged</w:t>
            </w:r>
          </w:p>
          <w:p w:rsidR="00952166" w:rsidRPr="004A29D6" w:rsidRDefault="00952166" w:rsidP="0068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No. of years of experience, geographical expanse of operations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66" w:rsidRPr="00EC5910" w:rsidRDefault="00952166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66" w:rsidRPr="00EC5910" w:rsidRDefault="00952166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Annexure-E</w:t>
            </w:r>
          </w:p>
        </w:tc>
      </w:tr>
      <w:tr w:rsidR="00A77F64" w:rsidRPr="00EC5910" w:rsidTr="00BB6E0F">
        <w:trPr>
          <w:trHeight w:val="8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68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Details of experience of resolution applicant in business segment of corporate debtor 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Number of year of experience, Geographical expanse of operations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Annexure-F</w:t>
            </w:r>
          </w:p>
        </w:tc>
      </w:tr>
      <w:tr w:rsidR="00A77F64" w:rsidRPr="00EC5910" w:rsidTr="00BA6D65">
        <w:trPr>
          <w:trHeight w:val="1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Default="00A77F64" w:rsidP="0061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Whether</w:t>
            </w:r>
            <w:r w:rsidR="0031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the resolution applicant or any of its </w:t>
            </w:r>
            <w:r w:rsidRPr="00635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connected persons</w:t>
            </w:r>
            <w:r w:rsidRPr="00A0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*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declared as</w:t>
            </w:r>
            <w:r w:rsidR="00D8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undischarged</w:t>
            </w:r>
            <w:proofErr w:type="spellEnd"/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insolvent under any law in India or 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jurisdiction outside India.</w:t>
            </w:r>
          </w:p>
          <w:p w:rsidR="00A77F64" w:rsidRPr="002C4D8F" w:rsidRDefault="00A77F64" w:rsidP="002C4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7F64" w:rsidRPr="00EC5910" w:rsidTr="00BA6D6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63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Whether the resolution applicant or any of its </w:t>
            </w:r>
            <w:r w:rsidRPr="0063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connected persons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are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declared as </w:t>
            </w:r>
            <w:r w:rsidR="00D6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‘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wilful defaulter</w:t>
            </w:r>
            <w:r w:rsidR="00E6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(s)</w:t>
            </w:r>
            <w:r w:rsidR="00D6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’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by RBI under Banking Regulation Act, 1949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7F64" w:rsidRPr="00EC5910" w:rsidTr="00BA6D65">
        <w:trPr>
          <w:trHeight w:val="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7F7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Whether any bank account(s) of the resolution applicant or any of its connected persons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has been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classified as "non-performing asset" (NPA) und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er Banking Regulation Act, 1949, </w:t>
            </w:r>
            <w:proofErr w:type="spellStart"/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atleast</w:t>
            </w:r>
            <w:proofErr w:type="spellEnd"/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one year before the commencement of the CIRP of the Corporate Debtor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7F64" w:rsidRPr="00EC5910" w:rsidTr="00BB6E0F">
        <w:trPr>
          <w:trHeight w:val="9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50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Whether the resolution applicant or any of its connected persons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has been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convicted for any offence punishable with imprisonment of two years or more, under laws of India and/or any law in jurisdiction outside India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7F64" w:rsidRPr="00EC5910" w:rsidTr="00BB6E0F">
        <w:trPr>
          <w:trHeight w:val="9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DC0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Whether the resolution applicant (if an individual) or any of its connected persons is disqualified to act as a director under the Companies Act, 2013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7F64" w:rsidRPr="00EC5910" w:rsidTr="00BB6E0F">
        <w:trPr>
          <w:trHeight w:val="104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F4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Whether the resolution applicant or any of its connected persons, prohibited by SEBI from trading in securities or accessing the securities market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7F64" w:rsidRPr="00EC5910" w:rsidTr="00BB6E0F">
        <w:trPr>
          <w:trHeight w:val="8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0F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Whether the resolution applicant or any of its connected persons has executed any enforceable guarantee in favour of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creditor of a corporate person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against which CIRP is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initiated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under IBC, 2016 by such creditor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7F64" w:rsidRPr="00EC5910" w:rsidTr="00BB6E0F">
        <w:trPr>
          <w:trHeight w:val="51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Details of  Holding Company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***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(if any) of Resolution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Applicant [same as Sr. No. 3A]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Attach relevant document as </w:t>
            </w:r>
            <w:r w:rsidR="005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Annexure-G</w:t>
            </w:r>
          </w:p>
        </w:tc>
      </w:tr>
      <w:tr w:rsidR="00A77F64" w:rsidRPr="00EC5910" w:rsidTr="00BB6E0F">
        <w:trPr>
          <w:trHeight w:val="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Details of  Subsidiary Company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***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(if any) of Resolution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Applicant [same as Sr. No. 3A]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Attach relevant document as </w:t>
            </w:r>
            <w:r w:rsidR="005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Annexure-H</w:t>
            </w:r>
          </w:p>
        </w:tc>
      </w:tr>
      <w:tr w:rsidR="00A77F64" w:rsidRPr="00EC5910" w:rsidTr="00BB6E0F">
        <w:trPr>
          <w:trHeight w:val="3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Details of  Associate Company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***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(if any) of Resolution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Applicant [same as Sr. No. 3A]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Attach relevant document as </w:t>
            </w:r>
            <w:r w:rsidR="005C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Annexure-I</w:t>
            </w:r>
          </w:p>
        </w:tc>
      </w:tr>
      <w:tr w:rsidR="00A77F64" w:rsidRPr="00EC5910" w:rsidTr="00BB6E0F">
        <w:trPr>
          <w:trHeight w:val="63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Details of any other 'related party' of the resolution applicant for which the answer to queries at Sr. No. 7 to 13 is in assertive. #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5C6E9B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Attach relevant document 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Annexure-J</w:t>
            </w:r>
          </w:p>
        </w:tc>
      </w:tr>
    </w:tbl>
    <w:p w:rsidR="007D04EF" w:rsidRDefault="00730E8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EC5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NOTES: </w:t>
      </w:r>
    </w:p>
    <w:p w:rsidR="001C67BC" w:rsidRPr="001C67BC" w:rsidRDefault="001C67BC" w:rsidP="007D04E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For definition of “Key Managerial Personnel” please refer to section 2(51) of Companies Act, 2013</w:t>
      </w:r>
    </w:p>
    <w:p w:rsidR="002D6770" w:rsidRDefault="007D04EF" w:rsidP="007D04E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7D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*</w:t>
      </w:r>
      <w:r w:rsidR="001C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*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As per explanation to clause (j) of section 29A of Insolvency and Bankruptcy Code, 2016 ‘connected persons’ </w:t>
      </w:r>
      <w:r w:rsidRPr="007D0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means— </w:t>
      </w:r>
    </w:p>
    <w:p w:rsidR="002D6770" w:rsidRDefault="007D04EF" w:rsidP="002D6770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2D6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any person who is the promoter or in the management or control of the resolution applicant; or </w:t>
      </w:r>
    </w:p>
    <w:p w:rsidR="002D6770" w:rsidRDefault="007D04EF" w:rsidP="002D6770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2D6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any person who shall be the promoter or in management or control of the business of the corporate debtor during the implementation of the resolution plan; or </w:t>
      </w:r>
    </w:p>
    <w:p w:rsidR="002D6770" w:rsidRPr="002D6770" w:rsidRDefault="007D04EF" w:rsidP="002D6770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2D6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the holding company, subsidiary company, associate company or related party of a person referred to in clauses (i) and (ii):</w:t>
      </w:r>
    </w:p>
    <w:p w:rsidR="002E6E83" w:rsidRDefault="007D04EF" w:rsidP="002D677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7D0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Provided that nothing in clause (iii) of this Explanation shall apply to— (A) a scheduled bank; or (B) an asset reconstruction company registered with the Reserve Bank of India under section 3 of the Securitisation and Reconstruction of Financial Assets and Enforcement of Security Interest Act, 2002; or (C) an Alternate Investment Fund registered with the Securiti</w:t>
      </w:r>
      <w:r w:rsidR="002E6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es and Exchange Board of India.</w:t>
      </w:r>
    </w:p>
    <w:p w:rsidR="00ED3D2D" w:rsidRDefault="00730E8C" w:rsidP="002D67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D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*</w:t>
      </w:r>
      <w:r w:rsidR="007D04EF" w:rsidRPr="007D0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*</w:t>
      </w:r>
      <w:r w:rsidR="001C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*</w:t>
      </w:r>
      <w:r w:rsidRPr="007D04E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For definition of Holding Company, Subsidiary company and Associate Company please r</w:t>
      </w:r>
      <w:r w:rsidR="002B001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</w:t>
      </w:r>
      <w:r w:rsidRPr="007D04E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fer to section 2(46), (87) and (6) of Companies Act, 2013 respectively.</w:t>
      </w:r>
    </w:p>
    <w:p w:rsidR="00AB65F6" w:rsidRDefault="00730E8C" w:rsidP="002D67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D04E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# </w:t>
      </w:r>
      <w:r w:rsidR="006C58A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For </w:t>
      </w:r>
      <w:r w:rsidRPr="007D04E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Refer to definition of "related party" under section 2(76) of Companies Act, 2013</w:t>
      </w:r>
    </w:p>
    <w:p w:rsidR="002B0013" w:rsidRDefault="002B0013" w:rsidP="002D67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2B0013" w:rsidRDefault="002B0013" w:rsidP="002B0013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In case of joint resolution applicant the net worth </w:t>
      </w:r>
      <w:r w:rsidR="00C3227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for the purpose of ascertaining the financial potential of such resolution applicants will be their combined net worth.</w:t>
      </w:r>
    </w:p>
    <w:p w:rsidR="008822C1" w:rsidRDefault="008822C1" w:rsidP="002B0013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resolution applicants may attach supplementary sheets as required for furnishing relevant information.</w:t>
      </w:r>
    </w:p>
    <w:p w:rsidR="004F1340" w:rsidRPr="002B0013" w:rsidRDefault="005D4750" w:rsidP="002B0013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process participation fees of Rs. ____________ (Rupees __________ only) </w:t>
      </w:r>
      <w:r w:rsidR="002A2CE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has 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deposited with the resolution professional</w:t>
      </w:r>
      <w:r w:rsidR="00851F9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along with this 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r w:rsidR="0051072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either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by cheque/demand draft drawn in favour of the </w:t>
      </w:r>
      <w:r w:rsidR="00E009F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Corporate Debtor</w:t>
      </w:r>
      <w:r w:rsidR="002A2CE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sectPr w:rsidR="004F1340" w:rsidRPr="002B0013" w:rsidSect="00EC59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C6C"/>
    <w:multiLevelType w:val="hybridMultilevel"/>
    <w:tmpl w:val="71EA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84B15"/>
    <w:multiLevelType w:val="hybridMultilevel"/>
    <w:tmpl w:val="3B9654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669DD"/>
    <w:multiLevelType w:val="hybridMultilevel"/>
    <w:tmpl w:val="263AF13E"/>
    <w:lvl w:ilvl="0" w:tplc="677C5B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663A7"/>
    <w:multiLevelType w:val="hybridMultilevel"/>
    <w:tmpl w:val="78C0E7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27A0"/>
    <w:multiLevelType w:val="hybridMultilevel"/>
    <w:tmpl w:val="D2F8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A448C"/>
    <w:multiLevelType w:val="hybridMultilevel"/>
    <w:tmpl w:val="DEAE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66ADB"/>
    <w:multiLevelType w:val="hybridMultilevel"/>
    <w:tmpl w:val="EC4011DE"/>
    <w:lvl w:ilvl="0" w:tplc="16D2D7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220E4"/>
    <w:multiLevelType w:val="hybridMultilevel"/>
    <w:tmpl w:val="FFD67A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1836"/>
    <w:multiLevelType w:val="hybridMultilevel"/>
    <w:tmpl w:val="FAB0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C62A6"/>
    <w:multiLevelType w:val="hybridMultilevel"/>
    <w:tmpl w:val="BFBAE97A"/>
    <w:lvl w:ilvl="0" w:tplc="C8DC55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5910"/>
    <w:rsid w:val="000560B7"/>
    <w:rsid w:val="00086841"/>
    <w:rsid w:val="000B40E0"/>
    <w:rsid w:val="000F2CD3"/>
    <w:rsid w:val="00104526"/>
    <w:rsid w:val="001535E6"/>
    <w:rsid w:val="001C67BC"/>
    <w:rsid w:val="0022488A"/>
    <w:rsid w:val="002A2CE2"/>
    <w:rsid w:val="002B0013"/>
    <w:rsid w:val="002C4D8F"/>
    <w:rsid w:val="002D6770"/>
    <w:rsid w:val="002E6E83"/>
    <w:rsid w:val="00313409"/>
    <w:rsid w:val="003229D1"/>
    <w:rsid w:val="00331462"/>
    <w:rsid w:val="003367A1"/>
    <w:rsid w:val="00346956"/>
    <w:rsid w:val="0039759D"/>
    <w:rsid w:val="003A028D"/>
    <w:rsid w:val="004164F5"/>
    <w:rsid w:val="00420DAB"/>
    <w:rsid w:val="00464369"/>
    <w:rsid w:val="004659A4"/>
    <w:rsid w:val="004A29D6"/>
    <w:rsid w:val="004C6204"/>
    <w:rsid w:val="004E34B4"/>
    <w:rsid w:val="004F1340"/>
    <w:rsid w:val="004F5052"/>
    <w:rsid w:val="00507299"/>
    <w:rsid w:val="00510729"/>
    <w:rsid w:val="005134BC"/>
    <w:rsid w:val="0051552E"/>
    <w:rsid w:val="00535362"/>
    <w:rsid w:val="005677F9"/>
    <w:rsid w:val="0057332B"/>
    <w:rsid w:val="00577BFD"/>
    <w:rsid w:val="005C6E9B"/>
    <w:rsid w:val="005D3FD0"/>
    <w:rsid w:val="005D4750"/>
    <w:rsid w:val="00617686"/>
    <w:rsid w:val="00630741"/>
    <w:rsid w:val="00635034"/>
    <w:rsid w:val="006645D2"/>
    <w:rsid w:val="00685043"/>
    <w:rsid w:val="006C58AE"/>
    <w:rsid w:val="00730E8C"/>
    <w:rsid w:val="00797F2D"/>
    <w:rsid w:val="007B143A"/>
    <w:rsid w:val="007B4F53"/>
    <w:rsid w:val="007C3981"/>
    <w:rsid w:val="007D04EF"/>
    <w:rsid w:val="007E01B8"/>
    <w:rsid w:val="007F7F0B"/>
    <w:rsid w:val="00845C28"/>
    <w:rsid w:val="008460A3"/>
    <w:rsid w:val="00851F90"/>
    <w:rsid w:val="00860EEA"/>
    <w:rsid w:val="008822C1"/>
    <w:rsid w:val="0089106C"/>
    <w:rsid w:val="008A5275"/>
    <w:rsid w:val="0093548F"/>
    <w:rsid w:val="00952166"/>
    <w:rsid w:val="00981376"/>
    <w:rsid w:val="00A061FB"/>
    <w:rsid w:val="00A149FA"/>
    <w:rsid w:val="00A16FEA"/>
    <w:rsid w:val="00A559A8"/>
    <w:rsid w:val="00A629C9"/>
    <w:rsid w:val="00A77F64"/>
    <w:rsid w:val="00A93813"/>
    <w:rsid w:val="00AB1F9B"/>
    <w:rsid w:val="00AB65F6"/>
    <w:rsid w:val="00AD23FD"/>
    <w:rsid w:val="00AF3BAF"/>
    <w:rsid w:val="00B167E8"/>
    <w:rsid w:val="00B81A77"/>
    <w:rsid w:val="00B939E1"/>
    <w:rsid w:val="00BA6D65"/>
    <w:rsid w:val="00BB5B44"/>
    <w:rsid w:val="00BB6E0F"/>
    <w:rsid w:val="00C0044D"/>
    <w:rsid w:val="00C32276"/>
    <w:rsid w:val="00C45CDD"/>
    <w:rsid w:val="00D63ACD"/>
    <w:rsid w:val="00D72563"/>
    <w:rsid w:val="00D838CE"/>
    <w:rsid w:val="00D87EE9"/>
    <w:rsid w:val="00DA02AF"/>
    <w:rsid w:val="00DC0BC3"/>
    <w:rsid w:val="00DC1D95"/>
    <w:rsid w:val="00E009F6"/>
    <w:rsid w:val="00E03D72"/>
    <w:rsid w:val="00E32398"/>
    <w:rsid w:val="00E617EF"/>
    <w:rsid w:val="00EB0D61"/>
    <w:rsid w:val="00EC5910"/>
    <w:rsid w:val="00ED3D2D"/>
    <w:rsid w:val="00EF43FB"/>
    <w:rsid w:val="00F35CB9"/>
    <w:rsid w:val="00F412A7"/>
    <w:rsid w:val="00F432AB"/>
    <w:rsid w:val="00F534DC"/>
    <w:rsid w:val="00F80C58"/>
    <w:rsid w:val="00F9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SNS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Anil.Goel</dc:creator>
  <cp:lastModifiedBy>Windows User</cp:lastModifiedBy>
  <cp:revision>113</cp:revision>
  <cp:lastPrinted>2018-08-28T07:40:00Z</cp:lastPrinted>
  <dcterms:created xsi:type="dcterms:W3CDTF">2018-05-01T11:30:00Z</dcterms:created>
  <dcterms:modified xsi:type="dcterms:W3CDTF">2019-05-08T06:03:00Z</dcterms:modified>
</cp:coreProperties>
</file>